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val="false"/>
          <w:b w:val="false"/>
          <w:bCs w:val="false"/>
        </w:rPr>
      </w:pPr>
      <w:r>
        <w:rPr>
          <w:b w:val="false"/>
          <w:bCs w:val="false"/>
        </w:rPr>
        <w:t>Minna Hokan lukutehtävä 1 (16.11.2015)</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pPr>
      <w:r>
        <w:rPr>
          <w:b/>
          <w:bCs/>
        </w:rPr>
        <w:t>RAKENTEITA RATKOMASSA</w:t>
      </w:r>
    </w:p>
    <w:p>
      <w:pPr>
        <w:pStyle w:val="Normal"/>
        <w:jc w:val="both"/>
        <w:rPr>
          <w:b/>
          <w:b/>
          <w:bCs/>
        </w:rPr>
      </w:pPr>
      <w:r>
        <w:rPr>
          <w:b/>
          <w:bCs/>
        </w:rPr>
      </w:r>
    </w:p>
    <w:p>
      <w:pPr>
        <w:pStyle w:val="Normal"/>
        <w:jc w:val="both"/>
        <w:rPr/>
      </w:pPr>
      <w:r>
        <w:rPr>
          <w:b/>
          <w:bCs/>
        </w:rPr>
        <w:t>Kulttuurisen seniori- ja vanhustyön käytäntöjä ja toimintamalleja</w:t>
      </w:r>
    </w:p>
    <w:p>
      <w:pPr>
        <w:pStyle w:val="Normal"/>
        <w:jc w:val="both"/>
        <w:rPr>
          <w:b/>
          <w:b/>
          <w:bCs/>
        </w:rPr>
      </w:pPr>
      <w:r>
        <w:rPr>
          <w:b/>
          <w:bCs/>
        </w:rPr>
      </w:r>
    </w:p>
    <w:p>
      <w:pPr>
        <w:pStyle w:val="Normal"/>
        <w:jc w:val="both"/>
        <w:rPr>
          <w:b/>
          <w:b/>
          <w:bCs/>
        </w:rPr>
      </w:pPr>
      <w:r>
        <w:rPr>
          <w:b/>
          <w:bCs/>
        </w:rPr>
      </w:r>
    </w:p>
    <w:p>
      <w:pPr>
        <w:pStyle w:val="Normal"/>
        <w:jc w:val="both"/>
        <w:rPr/>
      </w:pPr>
      <w:r>
        <w:rPr>
          <w:b w:val="false"/>
          <w:bCs w:val="false"/>
        </w:rPr>
        <w:t xml:space="preserve">Kirja esittelee merkittävimmät kulttuurisen vanhustyön hankkeet maakunnittain. </w:t>
      </w:r>
      <w:r>
        <w:rPr>
          <w:b w:val="false"/>
          <w:bCs w:val="false"/>
        </w:rPr>
        <w:t>Sivuilla on kuvattu k</w:t>
      </w:r>
      <w:r>
        <w:rPr>
          <w:b w:val="false"/>
          <w:bCs w:val="false"/>
        </w:rPr>
        <w:t xml:space="preserve">äytäntöjä sekä toiminta- ja rahoitusmalleja, joissa on pyritty parantamaan ikäihmisten elämänlaatua taiteen soveltavalla käytöllä. Tekstissä tuodaan esiin </w:t>
      </w:r>
      <w:r>
        <w:rPr>
          <w:b w:val="false"/>
          <w:bCs w:val="false"/>
        </w:rPr>
        <w:t>kannustavia esimerkkitapauksia, joissa</w:t>
      </w:r>
      <w:r>
        <w:rPr>
          <w:b w:val="false"/>
          <w:bCs w:val="false"/>
        </w:rPr>
        <w:t xml:space="preserve"> </w:t>
      </w:r>
      <w:r>
        <w:rPr>
          <w:b w:val="false"/>
          <w:bCs w:val="false"/>
        </w:rPr>
        <w:t xml:space="preserve">pitkäjänteisesti toteutettu, </w:t>
      </w:r>
      <w:r>
        <w:rPr>
          <w:b w:val="false"/>
          <w:bCs w:val="false"/>
        </w:rPr>
        <w:t>säännölli</w:t>
      </w:r>
      <w:r>
        <w:rPr>
          <w:b w:val="false"/>
          <w:bCs w:val="false"/>
        </w:rPr>
        <w:t>nen</w:t>
      </w:r>
      <w:r>
        <w:rPr>
          <w:b w:val="false"/>
          <w:bCs w:val="false"/>
        </w:rPr>
        <w:t xml:space="preserve"> taidetoimin</w:t>
      </w:r>
      <w:r>
        <w:rPr>
          <w:b w:val="false"/>
          <w:bCs w:val="false"/>
        </w:rPr>
        <w:t xml:space="preserve">ta on onnistuttu integroimaan laitoksen arkeen. </w:t>
      </w:r>
      <w:r>
        <w:rPr>
          <w:b w:val="false"/>
          <w:bCs w:val="false"/>
        </w:rPr>
        <w:t xml:space="preserve">Muutoksen juurruttamiseen </w:t>
      </w:r>
      <w:r>
        <w:rPr>
          <w:b w:val="false"/>
          <w:bCs w:val="false"/>
        </w:rPr>
        <w:t xml:space="preserve">ja jatkuvarahoitteiseen toimintaan </w:t>
      </w:r>
      <w:r>
        <w:rPr>
          <w:b w:val="false"/>
          <w:bCs w:val="false"/>
        </w:rPr>
        <w:t xml:space="preserve">tarvitaan </w:t>
      </w:r>
      <w:r>
        <w:rPr>
          <w:b w:val="false"/>
          <w:bCs w:val="false"/>
        </w:rPr>
        <w:t>keskimäärin</w:t>
      </w:r>
      <w:r>
        <w:rPr>
          <w:b w:val="false"/>
          <w:bCs w:val="false"/>
        </w:rPr>
        <w:t xml:space="preserve"> </w:t>
      </w:r>
      <w:r>
        <w:rPr>
          <w:b w:val="false"/>
          <w:bCs w:val="false"/>
        </w:rPr>
        <w:t>vii</w:t>
      </w:r>
      <w:r>
        <w:rPr>
          <w:b w:val="false"/>
          <w:bCs w:val="false"/>
        </w:rPr>
        <w:t>si</w:t>
      </w:r>
      <w:r>
        <w:rPr>
          <w:b w:val="false"/>
          <w:bCs w:val="false"/>
        </w:rPr>
        <w:t xml:space="preserve"> </w:t>
      </w:r>
      <w:r>
        <w:rPr>
          <w:b w:val="false"/>
          <w:bCs w:val="false"/>
        </w:rPr>
        <w:t>vuotta hankeyhteistyötä samojen toimijoiden kesken. Kun tahtotila on säilynyt toimintakulttuurin murrosvaiheen yli,</w:t>
      </w:r>
      <w:r>
        <w:rPr>
          <w:b w:val="false"/>
          <w:bCs w:val="false"/>
        </w:rPr>
        <w:t xml:space="preserve"> </w:t>
      </w:r>
      <w:r>
        <w:rPr>
          <w:b w:val="false"/>
          <w:bCs w:val="false"/>
        </w:rPr>
        <w:t xml:space="preserve">henkilökunnan, taiteilijoiden </w:t>
      </w:r>
      <w:r>
        <w:rPr>
          <w:b w:val="false"/>
          <w:bCs w:val="false"/>
        </w:rPr>
        <w:t>ja mahdollisten vapaaehtoisten toteuttamien taidetuokioiden</w:t>
      </w:r>
      <w:r>
        <w:rPr>
          <w:b w:val="false"/>
          <w:bCs w:val="false"/>
        </w:rPr>
        <w:t xml:space="preserve"> </w:t>
      </w:r>
      <w:r>
        <w:rPr>
          <w:b w:val="false"/>
          <w:bCs w:val="false"/>
        </w:rPr>
        <w:t>hyvinvointi</w:t>
      </w:r>
      <w:r>
        <w:rPr>
          <w:b w:val="false"/>
          <w:bCs w:val="false"/>
        </w:rPr>
        <w:t>vaikutuks</w:t>
      </w:r>
      <w:r>
        <w:rPr>
          <w:b w:val="false"/>
          <w:bCs w:val="false"/>
        </w:rPr>
        <w:t xml:space="preserve">et </w:t>
      </w:r>
      <w:r>
        <w:rPr>
          <w:b w:val="false"/>
          <w:bCs w:val="false"/>
        </w:rPr>
        <w:t xml:space="preserve">ulottuvat </w:t>
      </w:r>
      <w:r>
        <w:rPr>
          <w:b w:val="false"/>
          <w:bCs w:val="false"/>
        </w:rPr>
        <w:t>jo</w:t>
      </w:r>
      <w:r>
        <w:rPr>
          <w:b w:val="false"/>
          <w:bCs w:val="false"/>
        </w:rPr>
        <w:t xml:space="preserve"> </w:t>
      </w:r>
      <w:r>
        <w:rPr>
          <w:b w:val="false"/>
          <w:bCs w:val="false"/>
        </w:rPr>
        <w:t>laajalle</w:t>
      </w:r>
      <w:r>
        <w:rPr>
          <w:b w:val="false"/>
          <w:bCs w:val="false"/>
        </w:rPr>
        <w:t xml:space="preserve">: </w:t>
      </w:r>
      <w:r>
        <w:rPr>
          <w:b w:val="false"/>
          <w:bCs w:val="false"/>
        </w:rPr>
        <w:t xml:space="preserve">tuloksista nauttivat </w:t>
      </w:r>
      <w:r>
        <w:rPr>
          <w:b w:val="false"/>
          <w:bCs w:val="false"/>
        </w:rPr>
        <w:t>tyytyväis</w:t>
      </w:r>
      <w:r>
        <w:rPr>
          <w:b w:val="false"/>
          <w:bCs w:val="false"/>
        </w:rPr>
        <w:t>em</w:t>
      </w:r>
      <w:r>
        <w:rPr>
          <w:b w:val="false"/>
          <w:bCs w:val="false"/>
        </w:rPr>
        <w:t>mät</w:t>
      </w:r>
      <w:r>
        <w:rPr>
          <w:b w:val="false"/>
          <w:bCs w:val="false"/>
        </w:rPr>
        <w:t xml:space="preserve"> </w:t>
      </w:r>
      <w:r>
        <w:rPr>
          <w:b w:val="false"/>
          <w:bCs w:val="false"/>
        </w:rPr>
        <w:t xml:space="preserve">ja elinpiiriään </w:t>
      </w:r>
      <w:r>
        <w:rPr>
          <w:b w:val="false"/>
          <w:bCs w:val="false"/>
        </w:rPr>
        <w:t>osallis</w:t>
      </w:r>
      <w:r>
        <w:rPr>
          <w:b w:val="false"/>
          <w:bCs w:val="false"/>
        </w:rPr>
        <w:t>tumalla laajentaneet</w:t>
      </w:r>
      <w:r>
        <w:rPr>
          <w:b w:val="false"/>
          <w:bCs w:val="false"/>
        </w:rPr>
        <w:t xml:space="preserve"> vanhu</w:t>
      </w:r>
      <w:r>
        <w:rPr>
          <w:b w:val="false"/>
          <w:bCs w:val="false"/>
        </w:rPr>
        <w:t xml:space="preserve">kset omaisineen. Taidetoiminnan hyötyjiin kuuluvat myös työssään viihtyvät ja omaa kulttuurista osaamistaan yhteisön tukemana jakavat </w:t>
      </w:r>
      <w:r>
        <w:rPr>
          <w:b w:val="false"/>
          <w:bCs w:val="false"/>
        </w:rPr>
        <w:t>hoitaj</w:t>
      </w:r>
      <w:r>
        <w:rPr>
          <w:b w:val="false"/>
          <w:bCs w:val="false"/>
        </w:rPr>
        <w:t>at, jotka ovat saaneet lisää keinoja pulmallisiin vuorovaikutustilenteisiin</w:t>
      </w:r>
      <w:r>
        <w:rPr>
          <w:b w:val="false"/>
          <w:bCs w:val="false"/>
        </w:rPr>
        <w:t xml:space="preserve">. </w:t>
      </w:r>
      <w:r>
        <w:rPr>
          <w:b w:val="false"/>
          <w:bCs w:val="false"/>
        </w:rPr>
        <w:t xml:space="preserve">Mikään ei kuitenkaan muutu paremmaksi ilman esimiestason ja </w:t>
      </w:r>
      <w:r>
        <w:rPr>
          <w:b w:val="false"/>
          <w:bCs w:val="false"/>
        </w:rPr>
        <w:t>koko organisaation</w:t>
      </w:r>
      <w:r>
        <w:rPr>
          <w:b w:val="false"/>
          <w:bCs w:val="false"/>
        </w:rPr>
        <w:t xml:space="preserve"> motivoitunutta sitoutumista taidetoiminnan suunnitelmalliseen lisäämiseen. Ehdoton edellytys kulttuurisen tasa-arvon toteutumiselle </w:t>
      </w:r>
      <w:r>
        <w:rPr>
          <w:b w:val="false"/>
          <w:bCs w:val="false"/>
        </w:rPr>
        <w:t>ja sen kestävälle rahoitukselle</w:t>
      </w:r>
      <w:r>
        <w:rPr>
          <w:b w:val="false"/>
          <w:bCs w:val="false"/>
        </w:rPr>
        <w:t xml:space="preserve"> on myös poikkihallinnollinen yhteistyö muodossa tai toisessa. </w:t>
      </w:r>
      <w:r>
        <w:rPr>
          <w:b w:val="false"/>
          <w:bCs w:val="false"/>
        </w:rPr>
        <w:t xml:space="preserve">Toivon, että jokainen vanhustyön toimija </w:t>
      </w:r>
      <w:r>
        <w:rPr>
          <w:b w:val="false"/>
          <w:bCs w:val="false"/>
        </w:rPr>
        <w:t xml:space="preserve">ja virkamies </w:t>
      </w:r>
      <w:r>
        <w:rPr>
          <w:b w:val="false"/>
          <w:bCs w:val="false"/>
        </w:rPr>
        <w:t xml:space="preserve">tarttuu tähän kirjaan, jossa </w:t>
      </w:r>
      <w:r>
        <w:rPr>
          <w:b w:val="false"/>
          <w:bCs w:val="false"/>
        </w:rPr>
        <w:t xml:space="preserve">käsitellään </w:t>
      </w:r>
      <w:r>
        <w:rPr>
          <w:b w:val="false"/>
          <w:bCs w:val="false"/>
        </w:rPr>
        <w:t xml:space="preserve">konkreettisella tavalla </w:t>
      </w:r>
      <w:r>
        <w:rPr>
          <w:b w:val="false"/>
          <w:bCs w:val="false"/>
        </w:rPr>
        <w:t>kulttuurisen vanhustyön monia epäkohtia, haasteita ja mahdollisuuksia</w:t>
      </w:r>
      <w:r>
        <w:rPr>
          <w:b w:val="false"/>
          <w:bCs w:val="false"/>
        </w:rPr>
        <w:t>.</w:t>
      </w:r>
    </w:p>
    <w:p>
      <w:pPr>
        <w:pStyle w:val="Normal"/>
        <w:jc w:val="both"/>
        <w:rPr>
          <w:b w:val="false"/>
          <w:b w:val="false"/>
          <w:bCs w:val="false"/>
        </w:rPr>
      </w:pPr>
      <w:r>
        <w:rPr>
          <w:b w:val="false"/>
          <w:bCs w:val="false"/>
        </w:rPr>
      </w:r>
    </w:p>
    <w:p>
      <w:pPr>
        <w:pStyle w:val="Normal"/>
        <w:jc w:val="both"/>
        <w:rPr/>
      </w:pPr>
      <w:r>
        <w:rPr>
          <w:b w:val="false"/>
          <w:bCs w:val="false"/>
        </w:rPr>
        <w:t xml:space="preserve">Kritiikki nykytilannetta kohtaan on esitetty rakentavasti. </w:t>
      </w:r>
      <w:r>
        <w:rPr>
          <w:b w:val="false"/>
          <w:bCs w:val="false"/>
        </w:rPr>
        <w:t>Kulttuurisen vanhustyön edelläkävijät,</w:t>
      </w:r>
      <w:r>
        <w:rPr>
          <w:b w:val="false"/>
          <w:bCs w:val="false"/>
        </w:rPr>
        <w:t xml:space="preserve"> kuten Tampereen ja Kuopion seutu, tuodaan esiin houkuttelevalla tavalla, ”</w:t>
      </w:r>
      <w:r>
        <w:rPr>
          <w:b w:val="false"/>
          <w:bCs w:val="false"/>
        </w:rPr>
        <w:t>valttikortit ja ässät” jäsennetysti paljastaen</w:t>
      </w:r>
      <w:r>
        <w:rPr>
          <w:b w:val="false"/>
          <w:bCs w:val="false"/>
        </w:rPr>
        <w:t xml:space="preserve">. Hyvien käytäntöjen levittäminen valtakunnalliseen tietoisuuteen sekä resursseja tuhlaavien tai edistymistä jarruttavien elementtien esiin nostaminen on kirjan parasta antia. Tanssin aluekeskusten aktiivisuutta eri puolella Suomea ei voi olla huomaamatta. Muidenkin taidemuotojen edustajien </w:t>
      </w:r>
      <w:r>
        <w:rPr>
          <w:b w:val="false"/>
          <w:bCs w:val="false"/>
        </w:rPr>
        <w:t>vaikkapa</w:t>
      </w:r>
      <w:r>
        <w:rPr>
          <w:b w:val="false"/>
          <w:bCs w:val="false"/>
        </w:rPr>
        <w:t xml:space="preserve"> läänikohtainen verkostoituminen sekä toimivien käytäntöjen monistaminen</w:t>
      </w:r>
      <w:r>
        <w:rPr>
          <w:b w:val="false"/>
          <w:bCs w:val="false"/>
        </w:rPr>
        <w:t xml:space="preserve"> </w:t>
      </w:r>
      <w:r>
        <w:rPr>
          <w:b w:val="false"/>
          <w:bCs w:val="false"/>
        </w:rPr>
        <w:t>tehostaisi</w:t>
      </w:r>
      <w:r>
        <w:rPr>
          <w:b w:val="false"/>
          <w:bCs w:val="false"/>
        </w:rPr>
        <w:t xml:space="preserve"> </w:t>
      </w:r>
      <w:r>
        <w:rPr>
          <w:b w:val="false"/>
          <w:bCs w:val="false"/>
        </w:rPr>
        <w:t xml:space="preserve">uusien </w:t>
      </w:r>
      <w:r>
        <w:rPr>
          <w:b w:val="false"/>
          <w:bCs w:val="false"/>
        </w:rPr>
        <w:t xml:space="preserve">resurssien </w:t>
      </w:r>
      <w:r>
        <w:rPr>
          <w:b w:val="false"/>
          <w:bCs w:val="false"/>
        </w:rPr>
        <w:t xml:space="preserve">käyttöönottoa. </w:t>
      </w:r>
      <w:r>
        <w:rPr>
          <w:b w:val="false"/>
          <w:bCs w:val="false"/>
        </w:rPr>
        <w:t>Se myös</w:t>
      </w:r>
      <w:r>
        <w:rPr>
          <w:b w:val="false"/>
          <w:bCs w:val="false"/>
        </w:rPr>
        <w:t xml:space="preserve"> </w:t>
      </w:r>
      <w:r>
        <w:rPr>
          <w:b w:val="false"/>
          <w:bCs w:val="false"/>
        </w:rPr>
        <w:t xml:space="preserve">moninkertaistaisi </w:t>
      </w:r>
      <w:r>
        <w:rPr>
          <w:b w:val="false"/>
          <w:bCs w:val="false"/>
        </w:rPr>
        <w:t>vanhustyö</w:t>
      </w:r>
      <w:r>
        <w:rPr>
          <w:b w:val="false"/>
          <w:bCs w:val="false"/>
        </w:rPr>
        <w:t>n kehittymiseen tarvittavaa</w:t>
      </w:r>
      <w:r>
        <w:rPr>
          <w:b w:val="false"/>
          <w:bCs w:val="false"/>
        </w:rPr>
        <w:t xml:space="preserve"> </w:t>
      </w:r>
      <w:r>
        <w:rPr>
          <w:b w:val="false"/>
          <w:bCs w:val="false"/>
        </w:rPr>
        <w:t>o</w:t>
      </w:r>
      <w:r>
        <w:rPr>
          <w:b w:val="false"/>
          <w:bCs w:val="false"/>
        </w:rPr>
        <w:t>ppimista</w:t>
      </w:r>
      <w:r>
        <w:rPr>
          <w:b w:val="false"/>
          <w:bCs w:val="false"/>
        </w:rPr>
        <w:t xml:space="preserve"> </w:t>
      </w:r>
      <w:r>
        <w:rPr>
          <w:b w:val="false"/>
          <w:bCs w:val="false"/>
        </w:rPr>
        <w:t>organisaatioiden sisällä</w:t>
      </w:r>
      <w:r>
        <w:rPr>
          <w:b w:val="false"/>
          <w:bCs w:val="false"/>
        </w:rPr>
        <w:t xml:space="preserve"> ja lisäisi taiteilijoiden työllistymistä </w:t>
      </w:r>
      <w:r>
        <w:rPr>
          <w:b w:val="false"/>
          <w:bCs w:val="false"/>
        </w:rPr>
        <w:t>maanlaajuisesti</w:t>
      </w:r>
      <w:r>
        <w:rPr>
          <w:b w:val="false"/>
          <w:bCs w:val="false"/>
        </w:rPr>
        <w:t xml:space="preserve">. Samalla eri kohderyhmille tarjottavan taidetoiminnan alueellinen saavutettavuus paranisi ratkaisevasti </w:t>
      </w:r>
      <w:r>
        <w:rPr>
          <w:b w:val="false"/>
          <w:bCs w:val="false"/>
        </w:rPr>
        <w:t>sekä</w:t>
      </w:r>
      <w:r>
        <w:rPr>
          <w:b w:val="false"/>
          <w:bCs w:val="false"/>
        </w:rPr>
        <w:t xml:space="preserve"> taide- ja kulttuuritoiminta vakiintuisi vähitellen osaksi hoidon laatukriteereitä</w:t>
      </w:r>
      <w:r>
        <w:rPr>
          <w:b w:val="false"/>
          <w:bCs w:val="false"/>
        </w:rPr>
        <w:t>.</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Tanssin ja teatterin lisäksi kirjassa mainitaan </w:t>
      </w:r>
      <w:r>
        <w:rPr>
          <w:b w:val="false"/>
          <w:bCs w:val="false"/>
        </w:rPr>
        <w:t>ainakin</w:t>
      </w:r>
      <w:r>
        <w:rPr>
          <w:b w:val="false"/>
          <w:bCs w:val="false"/>
        </w:rPr>
        <w:t xml:space="preserve"> sinfonia- ja kamarimusiikkiorkesterien sekä museoiden ja kirjastojen yleisötyö. Taiteilijajärjestöistä oman alani edustus vaikuttaa vähäiseltä. </w:t>
      </w:r>
      <w:r>
        <w:rPr>
          <w:b w:val="false"/>
          <w:bCs w:val="false"/>
        </w:rPr>
        <w:t>Aloin kiinnostua, missä määrin, minkälaisin konseptein ja rahoituksin muut kansanmuusikot soveltavat osaamistaan ikäihmisten parissa. M</w:t>
      </w:r>
      <w:r>
        <w:rPr>
          <w:b w:val="false"/>
          <w:bCs w:val="false"/>
        </w:rPr>
        <w:t>usiik</w:t>
      </w:r>
      <w:r>
        <w:rPr>
          <w:b w:val="false"/>
          <w:bCs w:val="false"/>
        </w:rPr>
        <w:t>k</w:t>
      </w:r>
      <w:r>
        <w:rPr>
          <w:b w:val="false"/>
          <w:bCs w:val="false"/>
        </w:rPr>
        <w:t>i vanhustyössä lienee yleisesti varsin yksipuolis</w:t>
      </w:r>
      <w:r>
        <w:rPr>
          <w:b w:val="false"/>
          <w:bCs w:val="false"/>
        </w:rPr>
        <w:t>esti</w:t>
      </w:r>
      <w:r>
        <w:rPr>
          <w:b w:val="false"/>
          <w:bCs w:val="false"/>
        </w:rPr>
        <w:t xml:space="preserve"> laulamista ja musiikin kuuntelua, </w:t>
      </w:r>
      <w:r>
        <w:rPr>
          <w:b w:val="false"/>
          <w:bCs w:val="false"/>
        </w:rPr>
        <w:t>kenties maustettuna ripauksella rytmiikkaa ja soittamista</w:t>
      </w:r>
      <w:r>
        <w:rPr>
          <w:b w:val="false"/>
          <w:bCs w:val="false"/>
        </w:rPr>
        <w:t xml:space="preserve">. </w:t>
      </w:r>
      <w:r>
        <w:rPr>
          <w:b w:val="false"/>
          <w:bCs w:val="false"/>
        </w:rPr>
        <w:t>Onneksi kirja vinkkaa monia internetistä</w:t>
      </w:r>
      <w:r>
        <w:rPr>
          <w:b w:val="false"/>
          <w:bCs w:val="false"/>
        </w:rPr>
        <w:t xml:space="preserve"> </w:t>
      </w:r>
      <w:r>
        <w:rPr>
          <w:b w:val="false"/>
          <w:bCs w:val="false"/>
        </w:rPr>
        <w:t>löytyviä raportteja ja toimintamalleja, joita voin soveltaa työssäni. K</w:t>
      </w:r>
      <w:r>
        <w:rPr>
          <w:b w:val="false"/>
          <w:bCs w:val="false"/>
        </w:rPr>
        <w:t xml:space="preserve">ehitän </w:t>
      </w:r>
      <w:r>
        <w:rPr>
          <w:b w:val="false"/>
          <w:bCs w:val="false"/>
        </w:rPr>
        <w:t>e</w:t>
      </w:r>
      <w:r>
        <w:rPr>
          <w:b w:val="false"/>
          <w:bCs w:val="false"/>
        </w:rPr>
        <w:t>nsi vuo</w:t>
      </w:r>
      <w:r>
        <w:rPr>
          <w:b w:val="false"/>
          <w:bCs w:val="false"/>
        </w:rPr>
        <w:t>nna</w:t>
      </w:r>
      <w:r>
        <w:rPr>
          <w:b w:val="false"/>
          <w:bCs w:val="false"/>
        </w:rPr>
        <w:t xml:space="preserve"> sote-alan ammattilaisten kanssa musiikkia monipuolisesti hyödyntäviä, monitaiteellisia taidetuokioita asiakastyössä, </w:t>
      </w:r>
      <w:r>
        <w:rPr>
          <w:b w:val="false"/>
          <w:bCs w:val="false"/>
        </w:rPr>
        <w:t>mikäli saan apurahaa</w:t>
      </w:r>
      <w:r>
        <w:rPr>
          <w:b w:val="false"/>
          <w:bCs w:val="false"/>
        </w:rPr>
        <w:t xml:space="preserve">. </w:t>
      </w:r>
      <w:r>
        <w:rPr>
          <w:b w:val="false"/>
          <w:bCs w:val="false"/>
        </w:rPr>
        <w:t>Uskon, että saan kirjasta hyödyllisiä vinkkejä opetellessani toimimaan moniammatillisissa tiimeissä projektin aikana sekä markkinoidessani myöhemmin tuotteistettuja toimintamalleja uusille yhteistyökumppaneille.</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Kirjassa todetaan kahden taiteilijan muodostamien työparien helposti ylittävän toiminnalle varatut vähäiset varat.</w:t>
      </w:r>
      <w:r>
        <w:rPr>
          <w:b w:val="false"/>
          <w:bCs w:val="false"/>
        </w:rPr>
        <w:t xml:space="preserve"> </w:t>
      </w:r>
      <w:r>
        <w:rPr>
          <w:b w:val="false"/>
          <w:bCs w:val="false"/>
        </w:rPr>
        <w:t xml:space="preserve">Toisaalta yksin toimivien taiteilijoiden resurssit ovat usein vähäiset, sillä monilla ne jakaantuvat taiteelliseen työskentelyyn ja oman uran suunnitteluun, markkinointiin, tiedottamiseen ja talousasioihin sekä rahoituksen hakemiseen ja raportointiin. Pohjanmaalla on pohdittu, voitaisiinko vanhuksille suunnattua musiikkitarjontaa vakiinnuttaa ja lisätä perustamalla valtakunnallinen kattojärjestö koululaiskonsertteja järjestävän Konserttikeskus ry:n mallin mukaan. Sen puitteissa yksittäiset taiteilijat voivat saada kuukauden aikana kymmeniäkin esiintymistilaisuuksia tiettyä korvausta vastaan. Jos muusikot voisivat tarjota keikkoja sekä vanhusten että koululaisten konsertteja välittäville organisaatioille, toimeentulo voisi helpottua. </w:t>
      </w:r>
    </w:p>
    <w:p>
      <w:pPr>
        <w:pStyle w:val="Normal"/>
        <w:jc w:val="both"/>
        <w:rPr>
          <w:b w:val="false"/>
          <w:b w:val="false"/>
          <w:bCs w:val="false"/>
        </w:rPr>
      </w:pPr>
      <w:r>
        <w:rPr>
          <w:b w:val="false"/>
          <w:bCs w:val="false"/>
        </w:rPr>
      </w:r>
    </w:p>
    <w:p>
      <w:pPr>
        <w:pStyle w:val="Normal"/>
        <w:jc w:val="both"/>
        <w:rPr/>
      </w:pPr>
      <w:r>
        <w:rPr>
          <w:b w:val="false"/>
          <w:bCs w:val="false"/>
        </w:rPr>
        <w:t xml:space="preserve">Kirja tarkastelee hankkeita ja toimintaa </w:t>
      </w:r>
      <w:r>
        <w:rPr>
          <w:b w:val="false"/>
          <w:bCs w:val="false"/>
        </w:rPr>
        <w:t>vanhusten parissa</w:t>
      </w:r>
      <w:r>
        <w:rPr>
          <w:b w:val="false"/>
          <w:bCs w:val="false"/>
        </w:rPr>
        <w:t xml:space="preserve"> jatkuvuuden </w:t>
      </w:r>
      <w:r>
        <w:rPr>
          <w:b w:val="false"/>
          <w:bCs w:val="false"/>
        </w:rPr>
        <w:t xml:space="preserve">ja verkostojen luomisen </w:t>
      </w:r>
      <w:r>
        <w:rPr>
          <w:b w:val="false"/>
          <w:bCs w:val="false"/>
        </w:rPr>
        <w:t xml:space="preserve">näkökulmasta. </w:t>
      </w:r>
      <w:r>
        <w:rPr>
          <w:b w:val="false"/>
          <w:bCs w:val="false"/>
        </w:rPr>
        <w:t xml:space="preserve">Sivuilla on lueteltu kymmeniä erityyppisiä yhteistyökumppaneita, joille taiteilija voi markkinoida itseään. </w:t>
      </w:r>
      <w:r>
        <w:rPr>
          <w:b w:val="false"/>
          <w:bCs w:val="false"/>
        </w:rPr>
        <w:t>Esimerkiksi k</w:t>
      </w:r>
      <w:r>
        <w:rPr>
          <w:b w:val="false"/>
          <w:bCs w:val="false"/>
        </w:rPr>
        <w:t>ansalaisopisto</w:t>
      </w:r>
      <w:r>
        <w:rPr>
          <w:b w:val="false"/>
          <w:bCs w:val="false"/>
        </w:rPr>
        <w:t>t</w:t>
      </w:r>
      <w:r>
        <w:rPr>
          <w:b w:val="false"/>
          <w:bCs w:val="false"/>
        </w:rPr>
        <w:t xml:space="preserve"> </w:t>
      </w:r>
      <w:r>
        <w:rPr>
          <w:b w:val="false"/>
          <w:bCs w:val="false"/>
        </w:rPr>
        <w:t>mainitaan kirjassa muutamia kertoja  rahoittajana ja yhteistyökumppanina.</w:t>
      </w:r>
      <w:r>
        <w:rPr>
          <w:b w:val="false"/>
          <w:bCs w:val="false"/>
        </w:rPr>
        <w:t xml:space="preserve"> </w:t>
      </w:r>
      <w:r>
        <w:rPr>
          <w:b w:val="false"/>
          <w:bCs w:val="false"/>
        </w:rPr>
        <w:t>K</w:t>
      </w:r>
      <w:r>
        <w:rPr>
          <w:b w:val="false"/>
          <w:bCs w:val="false"/>
        </w:rPr>
        <w:t xml:space="preserve">enties yhteydenotot palkitaan opettavaisella palkkatyöllä </w:t>
      </w:r>
      <w:r>
        <w:rPr>
          <w:b w:val="false"/>
          <w:bCs w:val="false"/>
        </w:rPr>
        <w:t>jossakin EU-</w:t>
      </w:r>
      <w:r>
        <w:rPr>
          <w:b w:val="false"/>
          <w:bCs w:val="false"/>
        </w:rPr>
        <w:t xml:space="preserve">hankkeessa, keikkatöillä ja entistä laajemmilla verkostoilla. </w:t>
      </w:r>
      <w:r>
        <w:rPr>
          <w:b w:val="false"/>
          <w:bCs w:val="false"/>
        </w:rPr>
        <w:t xml:space="preserve">Laajemmat resurssit ja rahoituspohja </w:t>
      </w:r>
      <w:r>
        <w:rPr>
          <w:b w:val="false"/>
          <w:bCs w:val="false"/>
        </w:rPr>
        <w:t>kuuluvat</w:t>
      </w:r>
      <w:r>
        <w:rPr>
          <w:b w:val="false"/>
          <w:bCs w:val="false"/>
        </w:rPr>
        <w:t xml:space="preserve"> myös om</w:t>
      </w:r>
      <w:r>
        <w:rPr>
          <w:b w:val="false"/>
          <w:bCs w:val="false"/>
        </w:rPr>
        <w:t>iin</w:t>
      </w:r>
      <w:r>
        <w:rPr>
          <w:b w:val="false"/>
          <w:bCs w:val="false"/>
        </w:rPr>
        <w:t xml:space="preserve"> intress</w:t>
      </w:r>
      <w:r>
        <w:rPr>
          <w:b w:val="false"/>
          <w:bCs w:val="false"/>
        </w:rPr>
        <w:t>eih</w:t>
      </w:r>
      <w:r>
        <w:rPr>
          <w:b w:val="false"/>
          <w:bCs w:val="false"/>
        </w:rPr>
        <w:t xml:space="preserve">ini, </w:t>
      </w:r>
      <w:r>
        <w:rPr>
          <w:b w:val="false"/>
          <w:bCs w:val="false"/>
        </w:rPr>
        <w:t>olenhan jo saanut tarpeekseni</w:t>
      </w:r>
      <w:r>
        <w:rPr>
          <w:b w:val="false"/>
          <w:bCs w:val="false"/>
        </w:rPr>
        <w:t xml:space="preserve"> epävarmo</w:t>
      </w:r>
      <w:r>
        <w:rPr>
          <w:b w:val="false"/>
          <w:bCs w:val="false"/>
        </w:rPr>
        <w:t>jen</w:t>
      </w:r>
      <w:r>
        <w:rPr>
          <w:b w:val="false"/>
          <w:bCs w:val="false"/>
        </w:rPr>
        <w:t xml:space="preserve"> apuraho</w:t>
      </w:r>
      <w:r>
        <w:rPr>
          <w:b w:val="false"/>
          <w:bCs w:val="false"/>
        </w:rPr>
        <w:t>jen varassa taiteilusta</w:t>
      </w:r>
      <w:r>
        <w:rPr>
          <w:b w:val="false"/>
          <w:bCs w:val="false"/>
        </w:rPr>
        <w:t xml:space="preserve"> ja yksin puurtamise</w:t>
      </w:r>
      <w:r>
        <w:rPr>
          <w:b w:val="false"/>
          <w:bCs w:val="false"/>
        </w:rPr>
        <w:t>sta</w:t>
      </w:r>
      <w:r>
        <w:rPr>
          <w:b w:val="false"/>
          <w:bCs w:val="false"/>
        </w:rPr>
        <w:t xml:space="preserve">. </w:t>
      </w:r>
      <w:r>
        <w:rPr>
          <w:b w:val="false"/>
          <w:bCs w:val="false"/>
        </w:rPr>
        <w:t xml:space="preserve">Huomaan toimineeni kirjan suosittelemalla tavalla sovittuani yhteistyöstä muistijärjestöjen ja palvelutalojen kanssa uusien palvelumallien kehittämiseksi. </w:t>
      </w:r>
      <w:r>
        <w:rPr>
          <w:b w:val="false"/>
          <w:bCs w:val="false"/>
        </w:rPr>
        <w:t xml:space="preserve">Tekstissä nostetaan esille tilaajien kanssa yhteistyössä tuotettavat palvelut sekä taiteilijoiden ja järjestöjen liiketaloudellinen yhteistyö, jossa </w:t>
      </w:r>
      <w:r>
        <w:rPr>
          <w:b w:val="false"/>
          <w:bCs w:val="false"/>
        </w:rPr>
        <w:t xml:space="preserve">työstä saatava rahallinen korvaus on kiilannut </w:t>
      </w:r>
      <w:r>
        <w:rPr>
          <w:b w:val="false"/>
          <w:bCs w:val="false"/>
        </w:rPr>
        <w:t xml:space="preserve">ainakin </w:t>
      </w:r>
      <w:r>
        <w:rPr>
          <w:b w:val="false"/>
          <w:bCs w:val="false"/>
        </w:rPr>
        <w:t>talkoohen</w:t>
      </w:r>
      <w:r>
        <w:rPr>
          <w:b w:val="false"/>
          <w:bCs w:val="false"/>
        </w:rPr>
        <w:t xml:space="preserve">gen, </w:t>
      </w:r>
      <w:r>
        <w:rPr>
          <w:b w:val="false"/>
          <w:bCs w:val="false"/>
        </w:rPr>
        <w:t>ehkä</w:t>
      </w:r>
      <w:r>
        <w:rPr>
          <w:b w:val="false"/>
          <w:bCs w:val="false"/>
        </w:rPr>
        <w:t xml:space="preserve"> </w:t>
      </w:r>
      <w:r>
        <w:rPr>
          <w:b w:val="false"/>
          <w:bCs w:val="false"/>
        </w:rPr>
        <w:t xml:space="preserve">joskus </w:t>
      </w:r>
      <w:r>
        <w:rPr>
          <w:b w:val="false"/>
          <w:bCs w:val="false"/>
        </w:rPr>
        <w:t>aatteellisuu</w:t>
      </w:r>
      <w:r>
        <w:rPr>
          <w:b w:val="false"/>
          <w:bCs w:val="false"/>
        </w:rPr>
        <w:t>den</w:t>
      </w:r>
      <w:r>
        <w:rPr>
          <w:b w:val="false"/>
          <w:bCs w:val="false"/>
        </w:rPr>
        <w:t>kin</w:t>
      </w:r>
      <w:r>
        <w:rPr>
          <w:b w:val="false"/>
          <w:bCs w:val="false"/>
        </w:rPr>
        <w:t xml:space="preserve"> </w:t>
      </w:r>
      <w:r>
        <w:rPr>
          <w:b w:val="false"/>
          <w:bCs w:val="false"/>
        </w:rPr>
        <w:t>ohi.</w:t>
      </w:r>
    </w:p>
    <w:p>
      <w:pPr>
        <w:pStyle w:val="Normal"/>
        <w:jc w:val="both"/>
        <w:rPr>
          <w:b w:val="false"/>
          <w:b w:val="false"/>
          <w:bCs w:val="false"/>
        </w:rPr>
      </w:pPr>
      <w:r>
        <w:rPr/>
      </w:r>
    </w:p>
    <w:p>
      <w:pPr>
        <w:pStyle w:val="Normal"/>
        <w:jc w:val="both"/>
        <w:rPr/>
      </w:pPr>
      <w:r>
        <w:rPr>
          <w:b w:val="false"/>
          <w:bCs w:val="false"/>
        </w:rPr>
        <w:t xml:space="preserve">Tavoittelen hankkeessani jatkuvuutta edellyttämällä </w:t>
      </w:r>
      <w:r>
        <w:rPr>
          <w:b w:val="false"/>
          <w:bCs w:val="false"/>
        </w:rPr>
        <w:t xml:space="preserve">yhteistyökumppanin läsnäoloa jokaisella </w:t>
      </w:r>
      <w:r>
        <w:rPr>
          <w:b w:val="false"/>
          <w:bCs w:val="false"/>
        </w:rPr>
        <w:t>asiakas</w:t>
      </w:r>
      <w:r>
        <w:rPr>
          <w:b w:val="false"/>
          <w:bCs w:val="false"/>
        </w:rPr>
        <w:t>tapaamisella. Otan huomioon myös hoitajien vuorotyön ja työntekijöiden vaihtuvuuden sitouttamalla hankkeeseeni mahdollisuuksien mukaan työparin asemesta pienen työryhmän, jonka on tarkoitus jakaa oppi</w:t>
      </w:r>
      <w:r>
        <w:rPr>
          <w:b w:val="false"/>
          <w:bCs w:val="false"/>
        </w:rPr>
        <w:t>maansa</w:t>
      </w:r>
      <w:r>
        <w:rPr>
          <w:b w:val="false"/>
          <w:bCs w:val="false"/>
        </w:rPr>
        <w:t xml:space="preserve"> keskenään</w:t>
      </w:r>
      <w:r>
        <w:rPr>
          <w:b w:val="false"/>
          <w:bCs w:val="false"/>
        </w:rPr>
        <w:t xml:space="preserve"> </w:t>
      </w:r>
      <w:r>
        <w:rPr>
          <w:b w:val="false"/>
          <w:bCs w:val="false"/>
        </w:rPr>
        <w:t xml:space="preserve">sekä soveltaa sitä </w:t>
      </w:r>
      <w:r>
        <w:rPr>
          <w:b w:val="false"/>
          <w:bCs w:val="false"/>
        </w:rPr>
        <w:t>työssään</w:t>
      </w:r>
      <w:r>
        <w:rPr>
          <w:b w:val="false"/>
          <w:bCs w:val="false"/>
        </w:rPr>
        <w:t xml:space="preserve"> itsenäisesti käyntieni välissä. </w:t>
      </w:r>
      <w:r>
        <w:rPr>
          <w:b w:val="false"/>
          <w:bCs w:val="false"/>
        </w:rPr>
        <w:t>Jos olisin lukenut kirjan aiemmin, olisin sopinut pienen korvauksen</w:t>
      </w:r>
      <w:r>
        <w:rPr>
          <w:b w:val="false"/>
          <w:bCs w:val="false"/>
        </w:rPr>
        <w:t xml:space="preserve"> työskentelyapurahalla toteutettavista, räätälöidyistä taidetuokioista. </w:t>
      </w:r>
      <w:r>
        <w:rPr>
          <w:b w:val="false"/>
          <w:bCs w:val="false"/>
        </w:rPr>
        <w:t>R</w:t>
      </w:r>
      <w:r>
        <w:rPr>
          <w:b w:val="false"/>
          <w:bCs w:val="false"/>
        </w:rPr>
        <w:t xml:space="preserve">ahallinen panos </w:t>
      </w:r>
      <w:r>
        <w:rPr>
          <w:b w:val="false"/>
          <w:bCs w:val="false"/>
        </w:rPr>
        <w:t>olisi osoitus luottamuksesta ja arvostuksesta, se</w:t>
      </w:r>
      <w:r>
        <w:rPr>
          <w:b w:val="false"/>
          <w:bCs w:val="false"/>
        </w:rPr>
        <w:t xml:space="preserve"> voisi </w:t>
      </w:r>
      <w:r>
        <w:rPr>
          <w:b w:val="false"/>
          <w:bCs w:val="false"/>
        </w:rPr>
        <w:t>myös</w:t>
      </w:r>
      <w:r>
        <w:rPr>
          <w:b w:val="false"/>
          <w:bCs w:val="false"/>
        </w:rPr>
        <w:t xml:space="preserve"> sitouttaa yhteistyökumppaneitani paremmin pitkäjänteiseen toimintaan. </w:t>
      </w:r>
    </w:p>
    <w:p>
      <w:pPr>
        <w:pStyle w:val="Normal"/>
        <w:jc w:val="both"/>
        <w:rPr>
          <w:b w:val="false"/>
          <w:b w:val="false"/>
          <w:bCs w:val="false"/>
        </w:rPr>
      </w:pPr>
      <w:r>
        <w:rPr>
          <w:b w:val="false"/>
          <w:bCs w:val="false"/>
        </w:rPr>
      </w:r>
    </w:p>
    <w:p>
      <w:pPr>
        <w:pStyle w:val="Normal"/>
        <w:jc w:val="both"/>
        <w:rPr/>
      </w:pPr>
      <w:r>
        <w:rPr>
          <w:b w:val="false"/>
          <w:bCs w:val="false"/>
        </w:rPr>
        <w:t>Vuorovaikutu</w:t>
      </w:r>
      <w:r>
        <w:rPr>
          <w:b w:val="false"/>
          <w:bCs w:val="false"/>
        </w:rPr>
        <w:t>s</w:t>
      </w:r>
      <w:r>
        <w:rPr>
          <w:b w:val="false"/>
          <w:bCs w:val="false"/>
        </w:rPr>
        <w:t xml:space="preserve"> on tärkeä asia mitä tahansa ihmisille suunnattavaa toimintaa kehitettäessä ja toteutettaessa. </w:t>
      </w:r>
      <w:r>
        <w:rPr>
          <w:b w:val="false"/>
          <w:bCs w:val="false"/>
        </w:rPr>
        <w:t>Kirjan kautta sain vahvistusta käsitykselleni, jonka mukaan ikäihmisen toimintakyvyn ja toimijuuden vahvistaminen on keskeinen taidetoiminnan tavoite ja tulos.</w:t>
      </w:r>
      <w:r>
        <w:rPr>
          <w:b w:val="false"/>
          <w:bCs w:val="false"/>
        </w:rPr>
        <w:t xml:space="preserve"> </w:t>
      </w:r>
      <w:r>
        <w:rPr>
          <w:b w:val="false"/>
          <w:bCs w:val="false"/>
        </w:rPr>
        <w:t xml:space="preserve">Joskus vanhuksen kohtaaminen onnistuu vain tietyn taidemuodon </w:t>
      </w:r>
      <w:r>
        <w:rPr>
          <w:b w:val="false"/>
          <w:bCs w:val="false"/>
        </w:rPr>
        <w:t>avulla</w:t>
      </w:r>
      <w:r>
        <w:rPr>
          <w:b w:val="false"/>
          <w:bCs w:val="false"/>
        </w:rPr>
        <w:t xml:space="preserve">. </w:t>
      </w:r>
      <w:r>
        <w:rPr>
          <w:b w:val="false"/>
          <w:bCs w:val="false"/>
        </w:rPr>
        <w:t xml:space="preserve">Vanhuksille suunnattujen palveluiden onnistunut tuotteistaminen edellyttää kohderyhmän tuntemusta </w:t>
      </w:r>
      <w:r>
        <w:rPr>
          <w:b w:val="false"/>
          <w:bCs w:val="false"/>
        </w:rPr>
        <w:t>sekä</w:t>
      </w:r>
      <w:r>
        <w:rPr>
          <w:b w:val="false"/>
          <w:bCs w:val="false"/>
        </w:rPr>
        <w:t xml:space="preserve"> yhteistyötä hoitohenkilökunnan </w:t>
      </w:r>
      <w:r>
        <w:rPr>
          <w:b w:val="false"/>
          <w:bCs w:val="false"/>
        </w:rPr>
        <w:t xml:space="preserve">ja rahoittajien </w:t>
      </w:r>
      <w:r>
        <w:rPr>
          <w:b w:val="false"/>
          <w:bCs w:val="false"/>
        </w:rPr>
        <w:t xml:space="preserve">kanssa. </w:t>
      </w:r>
      <w:r>
        <w:rPr>
          <w:b w:val="false"/>
          <w:bCs w:val="false"/>
        </w:rPr>
        <w:t>Kun yhteiset intressit on löydetty, luvassa on myötätuulta.</w:t>
      </w:r>
      <w:r>
        <w:rPr>
          <w:b w:val="false"/>
          <w:bCs w:val="false"/>
        </w:rPr>
        <w:t xml:space="preserve"> </w:t>
      </w:r>
      <w:r>
        <w:rPr>
          <w:b w:val="false"/>
          <w:bCs w:val="false"/>
        </w:rPr>
        <w:t>Selvitän rahoituksen varmistuttua l</w:t>
      </w:r>
      <w:r>
        <w:rPr>
          <w:b w:val="false"/>
          <w:bCs w:val="false"/>
        </w:rPr>
        <w:t>ähialueeni kotona asuvi</w:t>
      </w:r>
      <w:r>
        <w:rPr>
          <w:b w:val="false"/>
          <w:bCs w:val="false"/>
        </w:rPr>
        <w:t>en</w:t>
      </w:r>
      <w:r>
        <w:rPr>
          <w:b w:val="false"/>
          <w:bCs w:val="false"/>
        </w:rPr>
        <w:t xml:space="preserve"> senior</w:t>
      </w:r>
      <w:r>
        <w:rPr>
          <w:b w:val="false"/>
          <w:bCs w:val="false"/>
        </w:rPr>
        <w:t>i</w:t>
      </w:r>
      <w:r>
        <w:rPr>
          <w:b w:val="false"/>
          <w:bCs w:val="false"/>
        </w:rPr>
        <w:t>e</w:t>
      </w:r>
      <w:r>
        <w:rPr>
          <w:b w:val="false"/>
          <w:bCs w:val="false"/>
        </w:rPr>
        <w:t>n</w:t>
      </w:r>
      <w:r>
        <w:rPr>
          <w:b w:val="false"/>
          <w:bCs w:val="false"/>
        </w:rPr>
        <w:t xml:space="preserve"> ja vanhus-omainen -par</w:t>
      </w:r>
      <w:r>
        <w:rPr>
          <w:b w:val="false"/>
          <w:bCs w:val="false"/>
        </w:rPr>
        <w:t>ien</w:t>
      </w:r>
      <w:r>
        <w:rPr>
          <w:b w:val="false"/>
          <w:bCs w:val="false"/>
        </w:rPr>
        <w:t xml:space="preserve"> </w:t>
      </w:r>
      <w:r>
        <w:rPr>
          <w:b w:val="false"/>
          <w:bCs w:val="false"/>
        </w:rPr>
        <w:t>kulttuuritarpeita ja -toiveita ennen musiikkikerhoista ja muista toimintamuodoista päättämistä kotiseurakunnan edustajien kanssa</w:t>
      </w:r>
      <w:r>
        <w:rPr>
          <w:b w:val="false"/>
          <w:bCs w:val="false"/>
        </w:rPr>
        <w:t>.</w:t>
      </w:r>
    </w:p>
    <w:p>
      <w:pPr>
        <w:pStyle w:val="Normal"/>
        <w:jc w:val="both"/>
        <w:rPr/>
      </w:pPr>
      <w:r>
        <w:rPr/>
      </w:r>
    </w:p>
    <w:p>
      <w:pPr>
        <w:pStyle w:val="Normal"/>
        <w:jc w:val="both"/>
        <w:rPr/>
      </w:pPr>
      <w:r>
        <w:rPr>
          <w:b w:val="false"/>
          <w:bCs w:val="false"/>
        </w:rPr>
        <w:t xml:space="preserve">Tuotteistaminen on eräs kirjan avainsanoista. Tekstin mukaan taidetoimintaa ei kannata kuitenkaan tuotteistaa liikaa, sillä toiminta vaatii aina tapauskohtaista räätälöintiä ja improvisaatiokykyä. </w:t>
      </w:r>
      <w:r>
        <w:rPr>
          <w:b w:val="false"/>
          <w:bCs w:val="false"/>
        </w:rPr>
        <w:t xml:space="preserve"> </w:t>
      </w:r>
      <w:r>
        <w:rPr>
          <w:b w:val="false"/>
          <w:bCs w:val="false"/>
        </w:rPr>
        <w:t>Onnistunut konsept</w:t>
      </w:r>
      <w:r>
        <w:rPr>
          <w:b w:val="false"/>
          <w:bCs w:val="false"/>
        </w:rPr>
        <w:t>i</w:t>
      </w:r>
      <w:r>
        <w:rPr>
          <w:b w:val="false"/>
          <w:bCs w:val="false"/>
        </w:rPr>
        <w:t xml:space="preserve"> tuottaa </w:t>
      </w:r>
      <w:r>
        <w:rPr>
          <w:b w:val="false"/>
          <w:bCs w:val="false"/>
        </w:rPr>
        <w:t>monia</w:t>
      </w:r>
      <w:r>
        <w:rPr>
          <w:b w:val="false"/>
          <w:bCs w:val="false"/>
        </w:rPr>
        <w:t xml:space="preserve"> ansaintamahdollisuuksia: palvelutalon arkeen helposti sovitettavien taidetoimintamallien opetuspakettia kannattaa tarjota ainakin sosiaali- ja terveysalan perus- ja täydennyskoulutusta järjestäville oppilaitoksille sekä palvelutaloille ja muistijärjestöille. </w:t>
      </w:r>
      <w:r>
        <w:rPr>
          <w:b w:val="false"/>
          <w:bCs w:val="false"/>
        </w:rPr>
        <w:t xml:space="preserve">Palveluun voi kuulua </w:t>
      </w:r>
      <w:r>
        <w:rPr>
          <w:b w:val="false"/>
          <w:bCs w:val="false"/>
        </w:rPr>
        <w:t>lähiopetus</w:t>
      </w:r>
      <w:r>
        <w:rPr>
          <w:b w:val="false"/>
          <w:bCs w:val="false"/>
        </w:rPr>
        <w:t>ta</w:t>
      </w:r>
      <w:r>
        <w:rPr>
          <w:b w:val="false"/>
          <w:bCs w:val="false"/>
        </w:rPr>
        <w:t xml:space="preserve"> luokkatiloissa, kirjalli</w:t>
      </w:r>
      <w:r>
        <w:rPr>
          <w:b w:val="false"/>
          <w:bCs w:val="false"/>
        </w:rPr>
        <w:t>nen</w:t>
      </w:r>
      <w:r>
        <w:rPr>
          <w:b w:val="false"/>
          <w:bCs w:val="false"/>
        </w:rPr>
        <w:t xml:space="preserve"> </w:t>
      </w:r>
      <w:r>
        <w:rPr>
          <w:b w:val="false"/>
          <w:bCs w:val="false"/>
        </w:rPr>
        <w:t xml:space="preserve">materiaali ja mahdollisesti toimintamallin esittely </w:t>
      </w:r>
      <w:r>
        <w:rPr>
          <w:b w:val="false"/>
          <w:bCs w:val="false"/>
        </w:rPr>
        <w:t>asiakkaan toiminta</w:t>
      </w:r>
      <w:r>
        <w:rPr>
          <w:b w:val="false"/>
          <w:bCs w:val="false"/>
        </w:rPr>
        <w:t xml:space="preserve">ympäristössä. </w:t>
      </w:r>
      <w:r>
        <w:rPr>
          <w:b w:val="false"/>
          <w:bCs w:val="false"/>
        </w:rPr>
        <w:t>Laadukkaat taidetuokiot toteutetaan taiteilijan ja hoitajan yhteistyönä, mutta säännöllisyys ja monipuolisuus tuskin toteutuvat,ellei myös hoitaj</w:t>
      </w:r>
      <w:r>
        <w:rPr>
          <w:b w:val="false"/>
          <w:bCs w:val="false"/>
        </w:rPr>
        <w:t>ia</w:t>
      </w:r>
      <w:r>
        <w:rPr>
          <w:b w:val="false"/>
          <w:bCs w:val="false"/>
        </w:rPr>
        <w:t xml:space="preserve"> ja omais</w:t>
      </w:r>
      <w:r>
        <w:rPr>
          <w:b w:val="false"/>
          <w:bCs w:val="false"/>
        </w:rPr>
        <w:t>ia</w:t>
      </w:r>
      <w:r>
        <w:rPr>
          <w:b w:val="false"/>
          <w:bCs w:val="false"/>
        </w:rPr>
        <w:t xml:space="preserve"> </w:t>
      </w:r>
      <w:r>
        <w:rPr>
          <w:b w:val="false"/>
          <w:bCs w:val="false"/>
        </w:rPr>
        <w:t>tueta</w:t>
      </w:r>
      <w:r>
        <w:rPr>
          <w:b w:val="false"/>
          <w:bCs w:val="false"/>
        </w:rPr>
        <w:t xml:space="preserve"> kehittämään ja hyödyntämään omia kulttuurisia taitojaan. </w:t>
      </w:r>
      <w:r>
        <w:rPr>
          <w:b w:val="false"/>
          <w:bCs w:val="false"/>
        </w:rPr>
        <w:t xml:space="preserve">Mielestäni myös </w:t>
      </w:r>
      <w:r>
        <w:rPr>
          <w:b w:val="false"/>
          <w:bCs w:val="false"/>
        </w:rPr>
        <w:t>vapaaehtoistoimin</w:t>
      </w:r>
      <w:r>
        <w:rPr>
          <w:b w:val="false"/>
          <w:bCs w:val="false"/>
        </w:rPr>
        <w:t>taa voisi</w:t>
      </w:r>
      <w:r>
        <w:rPr>
          <w:b w:val="false"/>
          <w:bCs w:val="false"/>
        </w:rPr>
        <w:t xml:space="preserve"> </w:t>
      </w:r>
      <w:r>
        <w:rPr>
          <w:b w:val="false"/>
          <w:bCs w:val="false"/>
        </w:rPr>
        <w:t>kehittää</w:t>
      </w:r>
      <w:r>
        <w:rPr>
          <w:b w:val="false"/>
          <w:bCs w:val="false"/>
        </w:rPr>
        <w:t xml:space="preserve">. </w:t>
      </w:r>
    </w:p>
    <w:p>
      <w:pPr>
        <w:pStyle w:val="Normal"/>
        <w:jc w:val="both"/>
        <w:rPr>
          <w:b/>
          <w:b/>
          <w:bCs/>
        </w:rPr>
      </w:pPr>
      <w:r>
        <w:rPr>
          <w:b/>
          <w:bCs/>
        </w:rPr>
      </w:r>
    </w:p>
    <w:p>
      <w:pPr>
        <w:pStyle w:val="Normal"/>
        <w:jc w:val="both"/>
        <w:rPr/>
      </w:pPr>
      <w:r>
        <w:rPr/>
        <w:t xml:space="preserve">Rahoitus on luonnollisesti </w:t>
      </w:r>
      <w:r>
        <w:rPr/>
        <w:t>tärkeä</w:t>
      </w:r>
      <w:r>
        <w:rPr/>
        <w:t xml:space="preserve"> teema. Itselleni uusi </w:t>
      </w:r>
      <w:r>
        <w:rPr/>
        <w:t>rahoitusmuoto on v</w:t>
      </w:r>
      <w:r>
        <w:rPr/>
        <w:t>altionperintäosuu</w:t>
      </w:r>
      <w:r>
        <w:rPr/>
        <w:t>det</w:t>
      </w:r>
      <w:r>
        <w:rPr/>
        <w:t xml:space="preserve">, eli perillisittä ja ilman testamenttia kuolleiden henkilöiden valtiolle jättämä omaisuus, </w:t>
      </w:r>
      <w:r>
        <w:rPr/>
        <w:t>jota vainajan asuinkunta voi anoa yleishyödylliseen toimintaan käytettäväksi. Myös  työllistämisvarat ovat periaatteessa käytettävissä, ainakin nuorille taiteilijoille suunnatuissa hankkeissa.</w:t>
      </w:r>
    </w:p>
    <w:p>
      <w:pPr>
        <w:pStyle w:val="Normal"/>
        <w:jc w:val="both"/>
        <w:rPr/>
      </w:pPr>
      <w:r>
        <w:rPr/>
      </w:r>
    </w:p>
    <w:p>
      <w:pPr>
        <w:pStyle w:val="Normal"/>
        <w:jc w:val="both"/>
        <w:rPr/>
      </w:pPr>
      <w:r>
        <w:rPr/>
        <w:t xml:space="preserve">Lähes kaikki kirjassa kuvattu toiminta sijoittuu suuriin kaupunkeihin. Pienen maalaiskylän asukkaana tunsin iloa löytäessäni tekstistä laajan ohjeistuksen Kylille kulttuuria -toimintamallista. </w:t>
      </w:r>
      <w:r>
        <w:rPr/>
        <w:t>Yhteisötaidetta asiakkaan kotiin -hankkeessa puolestaan on kehitetty kymmenen tapaamiskerran -kokonaisuus, jota suunnataan toimintakykyä ja sosiaalista aktiivisuutta edistävänä toimintana niille, jotka eivät eri syistä osallistu yleisiin kulttuuripalveluihin. Löysin kirjasta teatteriin sovellettuna myös oman ideani: seniorien soveltavan musiikin ryhmä, joka keikkailee oman elinpiirinsä ulkopuolella. Mahdollisuuksia riittää, kun haluaa tehdä luovaa yhteistyötä samasta asiasta innostuneiden kanssa.</w:t>
      </w:r>
    </w:p>
    <w:sectPr>
      <w:footerReference w:type="default" r:id="rId2"/>
      <w:type w:val="nextPage"/>
      <w:pgSz w:w="11906" w:h="16838"/>
      <w:pgMar w:left="980" w:right="966" w:header="0" w:top="750" w:footer="488" w:bottom="105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widowControl w:val="false"/>
      <w:bidi w:val="0"/>
      <w:ind w:left="0" w:right="-170" w:firstLine="57"/>
      <w:jc w:val="right"/>
      <w:rPr/>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i-FI"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fi-FI" w:eastAsia="zh-CN" w:bidi="hi-IN"/>
    </w:rPr>
  </w:style>
  <w:style w:type="paragraph" w:styleId="Otsikko1">
    <w:name w:val="Otsikko 1"/>
    <w:basedOn w:val="Otsikko"/>
    <w:pPr>
      <w:spacing w:before="240" w:after="120"/>
      <w:outlineLvl w:val="0"/>
    </w:pPr>
    <w:rPr>
      <w:b/>
      <w:bCs/>
      <w:sz w:val="36"/>
      <w:szCs w:val="36"/>
    </w:rPr>
  </w:style>
  <w:style w:type="paragraph" w:styleId="Otsikko2">
    <w:name w:val="Otsikko 2"/>
    <w:basedOn w:val="Otsikko"/>
    <w:pPr>
      <w:spacing w:before="200" w:after="120"/>
      <w:outlineLvl w:val="1"/>
    </w:pPr>
    <w:rPr>
      <w:b/>
      <w:bCs/>
      <w:sz w:val="32"/>
      <w:szCs w:val="32"/>
    </w:rPr>
  </w:style>
  <w:style w:type="paragraph" w:styleId="Otsikko3">
    <w:name w:val="Otsikko 3"/>
    <w:basedOn w:val="Otsikko"/>
    <w:pPr>
      <w:spacing w:before="140" w:after="120"/>
      <w:outlineLvl w:val="2"/>
    </w:pPr>
    <w:rPr>
      <w:b/>
      <w:bCs/>
      <w:sz w:val="28"/>
      <w:szCs w:val="28"/>
    </w:rPr>
  </w:style>
  <w:style w:type="paragraph" w:styleId="Otsikko">
    <w:name w:val="Otsikko"/>
    <w:basedOn w:val="Normal"/>
    <w:next w:val="Leipteksti"/>
    <w:qFormat/>
    <w:pPr>
      <w:keepNext/>
      <w:spacing w:before="240" w:after="120"/>
    </w:pPr>
    <w:rPr>
      <w:rFonts w:ascii="Liberation Sans" w:hAnsi="Liberation Sans" w:eastAsia="Microsoft YaHei" w:cs="Mangal"/>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rPr>
      <w:rFonts w:cs="Mangal"/>
    </w:rPr>
  </w:style>
  <w:style w:type="paragraph" w:styleId="Kuvaotsikko">
    <w:name w:val="Kuvaotsikko"/>
    <w:basedOn w:val="Normal"/>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paragraph" w:styleId="Lainaus">
    <w:name w:val="Lainaus"/>
    <w:basedOn w:val="Normal"/>
    <w:qFormat/>
    <w:pPr>
      <w:spacing w:before="0" w:after="283"/>
      <w:ind w:left="567" w:right="567" w:hanging="0"/>
    </w:pPr>
    <w:rPr/>
  </w:style>
  <w:style w:type="paragraph" w:styleId="Potsikko">
    <w:name w:val="Pääotsikko"/>
    <w:basedOn w:val="Otsikko"/>
    <w:pPr>
      <w:jc w:val="center"/>
    </w:pPr>
    <w:rPr>
      <w:b/>
      <w:bCs/>
      <w:sz w:val="56"/>
      <w:szCs w:val="56"/>
    </w:rPr>
  </w:style>
  <w:style w:type="paragraph" w:styleId="Alaotsikko">
    <w:name w:val="Alaotsikko"/>
    <w:basedOn w:val="Otsikko"/>
    <w:pPr>
      <w:spacing w:before="60" w:after="120"/>
      <w:jc w:val="center"/>
    </w:pPr>
    <w:rPr>
      <w:sz w:val="36"/>
      <w:szCs w:val="36"/>
    </w:rPr>
  </w:style>
  <w:style w:type="paragraph" w:styleId="Yltunniste">
    <w:name w:val="Ylätunniste"/>
    <w:basedOn w:val="Normal"/>
    <w:pPr>
      <w:suppressLineNumbers/>
      <w:tabs>
        <w:tab w:val="center" w:pos="4819" w:leader="none"/>
        <w:tab w:val="right" w:pos="9638" w:leader="none"/>
      </w:tabs>
    </w:pPr>
    <w:rPr/>
  </w:style>
  <w:style w:type="paragraph" w:styleId="Alatunniste">
    <w:name w:val="Alatunnist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TotalTime>
  <Application>LibreOffice/5.0.2.2$Windows_x86 LibreOffice_project/37b43f919e4de5eeaca9b9755ed688758a8251fe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2015-11-16T09:55:31Z</dcterms:created>
  <dc:language>fi-FI</dc:language>
  <dcterms:modified xsi:type="dcterms:W3CDTF">2015-11-16T21:41:03Z</dcterms:modified>
  <cp:revision>5</cp:revision>
</cp:coreProperties>
</file>